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E1C" w:rsidRDefault="00255E1C" w:rsidP="00255E1C">
      <w:pPr>
        <w:tabs>
          <w:tab w:val="left" w:pos="-720"/>
        </w:tabs>
        <w:suppressAutoHyphens/>
        <w:ind w:right="-261"/>
        <w:jc w:val="center"/>
        <w:rPr>
          <w:rFonts w:ascii="Times New Roman" w:hAnsi="Times New Roman"/>
          <w:b/>
          <w:color w:val="FF0000"/>
          <w:sz w:val="64"/>
          <w:szCs w:val="64"/>
        </w:rPr>
      </w:pPr>
    </w:p>
    <w:p w:rsidR="00D76B0F" w:rsidRDefault="00AD31E5" w:rsidP="00255E1C">
      <w:pPr>
        <w:tabs>
          <w:tab w:val="left" w:pos="-720"/>
        </w:tabs>
        <w:suppressAutoHyphens/>
        <w:ind w:right="-261"/>
        <w:jc w:val="center"/>
        <w:rPr>
          <w:rFonts w:ascii="Times New Roman" w:hAnsi="Times New Roman"/>
          <w:b/>
          <w:color w:val="FF0000"/>
          <w:sz w:val="64"/>
          <w:szCs w:val="64"/>
        </w:rPr>
      </w:pPr>
      <w:r>
        <w:rPr>
          <w:rFonts w:ascii="Times New Roman" w:hAnsi="Times New Roman"/>
          <w:b/>
          <w:color w:val="FF0000"/>
          <w:sz w:val="64"/>
          <w:szCs w:val="64"/>
        </w:rPr>
        <w:t>AKUTTE MEDISINER</w:t>
      </w:r>
    </w:p>
    <w:p w:rsidR="00B373F6" w:rsidRDefault="00B373F6">
      <w:pPr>
        <w:tabs>
          <w:tab w:val="left" w:pos="-720"/>
        </w:tabs>
        <w:suppressAutoHyphens/>
        <w:rPr>
          <w:rFonts w:ascii="Times New Roman" w:hAnsi="Times New Roman"/>
          <w:sz w:val="28"/>
          <w:szCs w:val="28"/>
        </w:rPr>
      </w:pPr>
    </w:p>
    <w:p w:rsidR="00573F67" w:rsidRPr="00573F67" w:rsidRDefault="00573F67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:rsidR="00B373F6" w:rsidRPr="00573F67" w:rsidRDefault="0057728E">
      <w:pPr>
        <w:tabs>
          <w:tab w:val="left" w:pos="-720"/>
        </w:tabs>
        <w:suppressAutoHyphens/>
        <w:rPr>
          <w:rFonts w:ascii="Times New Roman" w:hAnsi="Times New Roman"/>
          <w:b/>
          <w:iCs/>
          <w:sz w:val="24"/>
        </w:rPr>
      </w:pPr>
      <w:r>
        <w:rPr>
          <w:rFonts w:ascii="Times New Roman" w:hAnsi="Times New Roman"/>
          <w:b/>
          <w:iCs/>
          <w:sz w:val="24"/>
        </w:rPr>
        <w:t>Legemidler</w:t>
      </w:r>
    </w:p>
    <w:tbl>
      <w:tblPr>
        <w:tblStyle w:val="Tabellrutenett"/>
        <w:tblW w:w="0" w:type="auto"/>
        <w:tblLook w:val="00BF"/>
      </w:tblPr>
      <w:tblGrid>
        <w:gridCol w:w="5211"/>
        <w:gridCol w:w="2410"/>
      </w:tblGrid>
      <w:tr w:rsidR="00B373F6" w:rsidRPr="00B373F6" w:rsidTr="00D50977">
        <w:tc>
          <w:tcPr>
            <w:tcW w:w="5211" w:type="dxa"/>
          </w:tcPr>
          <w:p w:rsidR="00B373F6" w:rsidRPr="00B373F6" w:rsidRDefault="0057728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Medikament </w:t>
            </w:r>
            <w:r w:rsidR="00B373F6" w:rsidRPr="00B373F6">
              <w:rPr>
                <w:rFonts w:ascii="Times New Roman" w:hAnsi="Times New Roman"/>
                <w:b/>
                <w:sz w:val="24"/>
              </w:rPr>
              <w:t xml:space="preserve">/ </w:t>
            </w:r>
            <w:r>
              <w:rPr>
                <w:rFonts w:ascii="Times New Roman" w:hAnsi="Times New Roman"/>
                <w:b/>
                <w:sz w:val="24"/>
              </w:rPr>
              <w:t xml:space="preserve">form / </w:t>
            </w:r>
            <w:r w:rsidR="00B373F6" w:rsidRPr="00B373F6">
              <w:rPr>
                <w:rFonts w:ascii="Times New Roman" w:hAnsi="Times New Roman"/>
                <w:b/>
                <w:sz w:val="24"/>
              </w:rPr>
              <w:t>styrke</w:t>
            </w:r>
          </w:p>
        </w:tc>
        <w:tc>
          <w:tcPr>
            <w:tcW w:w="2410" w:type="dxa"/>
          </w:tcPr>
          <w:p w:rsidR="00B373F6" w:rsidRPr="00B373F6" w:rsidRDefault="00B373F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b/>
                <w:sz w:val="24"/>
              </w:rPr>
            </w:pPr>
            <w:r w:rsidRPr="00B373F6">
              <w:rPr>
                <w:rFonts w:ascii="Times New Roman" w:hAnsi="Times New Roman"/>
                <w:b/>
                <w:sz w:val="24"/>
              </w:rPr>
              <w:t>Antall/ volum</w:t>
            </w:r>
          </w:p>
        </w:tc>
      </w:tr>
      <w:tr w:rsidR="00B373F6" w:rsidTr="00D50977">
        <w:tc>
          <w:tcPr>
            <w:tcW w:w="5211" w:type="dxa"/>
          </w:tcPr>
          <w:p w:rsidR="00B373F6" w:rsidRDefault="00B373F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Adrenalin </w:t>
            </w:r>
            <w:proofErr w:type="spellStart"/>
            <w:r>
              <w:rPr>
                <w:rFonts w:ascii="Times New Roman" w:hAnsi="Times New Roman"/>
                <w:sz w:val="24"/>
              </w:rPr>
              <w:t>inj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r w:rsidRPr="00B373F6">
              <w:rPr>
                <w:rFonts w:ascii="Times New Roman" w:hAnsi="Times New Roman"/>
                <w:sz w:val="24"/>
              </w:rPr>
              <w:t>1 mg/ml</w:t>
            </w:r>
            <w:r w:rsidR="00D50977">
              <w:rPr>
                <w:rFonts w:ascii="Times New Roman" w:hAnsi="Times New Roman"/>
                <w:sz w:val="24"/>
              </w:rPr>
              <w:t xml:space="preserve"> (kun 6 mnd holdbarhet)</w:t>
            </w:r>
          </w:p>
        </w:tc>
        <w:tc>
          <w:tcPr>
            <w:tcW w:w="2410" w:type="dxa"/>
          </w:tcPr>
          <w:p w:rsidR="00B373F6" w:rsidRDefault="00B373F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 w:rsidRPr="00B373F6">
              <w:rPr>
                <w:rFonts w:ascii="Times New Roman" w:hAnsi="Times New Roman"/>
                <w:sz w:val="24"/>
              </w:rPr>
              <w:t>3 x 1 ml</w:t>
            </w:r>
          </w:p>
        </w:tc>
      </w:tr>
      <w:tr w:rsidR="00B373F6" w:rsidRPr="00573F67" w:rsidTr="00D50977">
        <w:tc>
          <w:tcPr>
            <w:tcW w:w="5211" w:type="dxa"/>
          </w:tcPr>
          <w:p w:rsidR="00B373F6" w:rsidRPr="00573F67" w:rsidRDefault="00B373F6" w:rsidP="00A1135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573F67">
              <w:rPr>
                <w:rFonts w:ascii="Times New Roman" w:hAnsi="Times New Roman"/>
                <w:sz w:val="24"/>
                <w:lang w:val="en-US"/>
              </w:rPr>
              <w:t>A</w:t>
            </w:r>
            <w:r w:rsidR="00A11352" w:rsidRPr="00573F67">
              <w:rPr>
                <w:rFonts w:ascii="Times New Roman" w:hAnsi="Times New Roman"/>
                <w:sz w:val="24"/>
                <w:lang w:val="en-US"/>
              </w:rPr>
              <w:t>tropin</w:t>
            </w:r>
            <w:proofErr w:type="spellEnd"/>
            <w:r w:rsidR="00A11352" w:rsidRPr="00573F67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 w:rsidR="00573F67" w:rsidRPr="00573F67">
              <w:rPr>
                <w:rFonts w:ascii="Times New Roman" w:hAnsi="Times New Roman"/>
                <w:sz w:val="24"/>
                <w:lang w:val="en-US"/>
              </w:rPr>
              <w:t xml:space="preserve">inj. </w:t>
            </w:r>
            <w:r w:rsidR="00573F67">
              <w:rPr>
                <w:rFonts w:ascii="Times New Roman" w:hAnsi="Times New Roman"/>
                <w:sz w:val="24"/>
                <w:lang w:val="en-US"/>
              </w:rPr>
              <w:t>1 mg/ml</w:t>
            </w:r>
          </w:p>
        </w:tc>
        <w:tc>
          <w:tcPr>
            <w:tcW w:w="2410" w:type="dxa"/>
          </w:tcPr>
          <w:p w:rsidR="00B373F6" w:rsidRPr="00573F67" w:rsidRDefault="00573F67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 x 1</w:t>
            </w:r>
            <w:r w:rsidR="00B373F6" w:rsidRPr="00573F67">
              <w:rPr>
                <w:rFonts w:ascii="Times New Roman" w:hAnsi="Times New Roman"/>
                <w:sz w:val="24"/>
                <w:lang w:val="en-US"/>
              </w:rPr>
              <w:t xml:space="preserve"> ml</w:t>
            </w:r>
          </w:p>
        </w:tc>
      </w:tr>
      <w:tr w:rsidR="00B373F6" w:rsidRPr="00573F67" w:rsidTr="00D50977">
        <w:tc>
          <w:tcPr>
            <w:tcW w:w="5211" w:type="dxa"/>
          </w:tcPr>
          <w:p w:rsidR="00B373F6" w:rsidRPr="00573F67" w:rsidRDefault="00B373F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573F67">
              <w:rPr>
                <w:rFonts w:ascii="Times New Roman" w:hAnsi="Times New Roman"/>
                <w:sz w:val="24"/>
                <w:lang w:val="en-US"/>
              </w:rPr>
              <w:t>Deksklorfeniramin</w:t>
            </w:r>
            <w:proofErr w:type="spellEnd"/>
            <w:r w:rsidRPr="00573F67">
              <w:rPr>
                <w:rFonts w:ascii="Times New Roman" w:hAnsi="Times New Roman"/>
                <w:sz w:val="24"/>
                <w:lang w:val="en-US"/>
              </w:rPr>
              <w:t xml:space="preserve"> inj. 5 mg/ml</w:t>
            </w:r>
          </w:p>
        </w:tc>
        <w:tc>
          <w:tcPr>
            <w:tcW w:w="2410" w:type="dxa"/>
          </w:tcPr>
          <w:p w:rsidR="00B373F6" w:rsidRPr="00573F67" w:rsidRDefault="00B373F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  <w:lang w:val="en-US"/>
              </w:rPr>
            </w:pPr>
            <w:r w:rsidRPr="00573F67">
              <w:rPr>
                <w:rFonts w:ascii="Times New Roman" w:hAnsi="Times New Roman"/>
                <w:sz w:val="24"/>
                <w:lang w:val="en-US"/>
              </w:rPr>
              <w:t>3 x 1 ml</w:t>
            </w:r>
          </w:p>
        </w:tc>
      </w:tr>
      <w:tr w:rsidR="00B373F6" w:rsidRPr="00573F67" w:rsidTr="00D50977">
        <w:tc>
          <w:tcPr>
            <w:tcW w:w="5211" w:type="dxa"/>
          </w:tcPr>
          <w:p w:rsidR="00B373F6" w:rsidRPr="00B373F6" w:rsidRDefault="00B373F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  <w:lang w:val="en-GB"/>
              </w:rPr>
            </w:pPr>
            <w:proofErr w:type="spellStart"/>
            <w:r w:rsidRPr="00B373F6">
              <w:rPr>
                <w:rFonts w:ascii="Times New Roman" w:hAnsi="Times New Roman"/>
                <w:sz w:val="24"/>
                <w:lang w:val="en-GB"/>
              </w:rPr>
              <w:t>Furix</w:t>
            </w:r>
            <w:proofErr w:type="spellEnd"/>
            <w:r w:rsidRPr="00B373F6">
              <w:rPr>
                <w:rFonts w:ascii="Times New Roman" w:hAnsi="Times New Roman"/>
                <w:sz w:val="24"/>
                <w:lang w:val="en-GB"/>
              </w:rPr>
              <w:t xml:space="preserve"> inj.10 mg/ml</w:t>
            </w:r>
          </w:p>
        </w:tc>
        <w:tc>
          <w:tcPr>
            <w:tcW w:w="2410" w:type="dxa"/>
          </w:tcPr>
          <w:p w:rsidR="00B373F6" w:rsidRPr="00573F67" w:rsidRDefault="00B373F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  <w:lang w:val="en-US"/>
              </w:rPr>
            </w:pPr>
            <w:r w:rsidRPr="00573F67">
              <w:rPr>
                <w:rFonts w:ascii="Times New Roman" w:hAnsi="Times New Roman"/>
                <w:sz w:val="24"/>
                <w:lang w:val="en-US"/>
              </w:rPr>
              <w:t>3 x 2 ml</w:t>
            </w:r>
          </w:p>
        </w:tc>
      </w:tr>
      <w:tr w:rsidR="00A11352" w:rsidRPr="00B373F6" w:rsidTr="00D50977">
        <w:tc>
          <w:tcPr>
            <w:tcW w:w="5211" w:type="dxa"/>
          </w:tcPr>
          <w:p w:rsidR="00A11352" w:rsidRPr="00AD31E5" w:rsidRDefault="00A11352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  <w:lang w:val="en-US"/>
              </w:rPr>
            </w:pPr>
            <w:proofErr w:type="spellStart"/>
            <w:r w:rsidRPr="00AD31E5">
              <w:rPr>
                <w:rFonts w:ascii="Times New Roman" w:hAnsi="Times New Roman"/>
                <w:sz w:val="24"/>
                <w:lang w:val="en-US"/>
              </w:rPr>
              <w:t>Naloxon</w:t>
            </w:r>
            <w:proofErr w:type="spellEnd"/>
            <w:r w:rsidRPr="00AD31E5">
              <w:rPr>
                <w:rFonts w:ascii="Times New Roman" w:hAnsi="Times New Roman"/>
                <w:sz w:val="24"/>
                <w:lang w:val="en-US"/>
              </w:rPr>
              <w:t xml:space="preserve"> (</w:t>
            </w:r>
            <w:proofErr w:type="spellStart"/>
            <w:r w:rsidRPr="00AD31E5">
              <w:rPr>
                <w:rFonts w:ascii="Times New Roman" w:hAnsi="Times New Roman"/>
                <w:sz w:val="24"/>
                <w:lang w:val="en-US"/>
              </w:rPr>
              <w:t>Narcanti</w:t>
            </w:r>
            <w:proofErr w:type="spellEnd"/>
            <w:r w:rsidRPr="00AD31E5">
              <w:rPr>
                <w:rFonts w:ascii="Times New Roman" w:hAnsi="Times New Roman"/>
                <w:sz w:val="24"/>
                <w:lang w:val="en-US"/>
              </w:rPr>
              <w:t xml:space="preserve">) </w:t>
            </w:r>
            <w:r w:rsidR="0057728E" w:rsidRPr="00AD31E5">
              <w:rPr>
                <w:rFonts w:ascii="Times New Roman" w:hAnsi="Times New Roman"/>
                <w:sz w:val="24"/>
                <w:lang w:val="en-US"/>
              </w:rPr>
              <w:t xml:space="preserve">inj. </w:t>
            </w:r>
            <w:r w:rsidRPr="00AD31E5">
              <w:rPr>
                <w:rFonts w:ascii="Times New Roman" w:hAnsi="Times New Roman"/>
                <w:sz w:val="24"/>
                <w:lang w:val="en-US"/>
              </w:rPr>
              <w:t>0,4 mg/ml</w:t>
            </w:r>
          </w:p>
        </w:tc>
        <w:tc>
          <w:tcPr>
            <w:tcW w:w="2410" w:type="dxa"/>
          </w:tcPr>
          <w:p w:rsidR="00A11352" w:rsidRPr="00B373F6" w:rsidRDefault="007B700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 w:rsidRPr="0057728E">
              <w:rPr>
                <w:rFonts w:ascii="Times New Roman" w:hAnsi="Times New Roman"/>
                <w:sz w:val="24"/>
              </w:rPr>
              <w:t>4</w:t>
            </w:r>
            <w:r w:rsidR="00A11352" w:rsidRPr="0057728E">
              <w:rPr>
                <w:rFonts w:ascii="Times New Roman" w:hAnsi="Times New Roman"/>
                <w:sz w:val="24"/>
              </w:rPr>
              <w:t xml:space="preserve"> x 2 </w:t>
            </w:r>
            <w:r w:rsidR="00A11352">
              <w:rPr>
                <w:rFonts w:ascii="Times New Roman" w:hAnsi="Times New Roman"/>
                <w:sz w:val="24"/>
              </w:rPr>
              <w:t>ml</w:t>
            </w:r>
          </w:p>
        </w:tc>
      </w:tr>
      <w:tr w:rsidR="00B373F6" w:rsidRPr="00B373F6" w:rsidTr="00D50977">
        <w:tc>
          <w:tcPr>
            <w:tcW w:w="5211" w:type="dxa"/>
          </w:tcPr>
          <w:p w:rsidR="00B373F6" w:rsidRPr="00B373F6" w:rsidRDefault="00B373F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Solu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Cortef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inj.100 mg</w:t>
            </w:r>
          </w:p>
        </w:tc>
        <w:tc>
          <w:tcPr>
            <w:tcW w:w="2410" w:type="dxa"/>
          </w:tcPr>
          <w:p w:rsidR="00B373F6" w:rsidRPr="00B373F6" w:rsidRDefault="00B373F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sett</w:t>
            </w:r>
          </w:p>
        </w:tc>
      </w:tr>
      <w:tr w:rsidR="00B373F6" w:rsidRPr="00B373F6" w:rsidTr="00D50977">
        <w:tc>
          <w:tcPr>
            <w:tcW w:w="5211" w:type="dxa"/>
          </w:tcPr>
          <w:p w:rsidR="00B373F6" w:rsidRPr="00B373F6" w:rsidRDefault="00B373F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Stesolid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</w:rPr>
              <w:t>Diazepam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klyster 10 mg/2,5 ml</w:t>
            </w:r>
          </w:p>
        </w:tc>
        <w:tc>
          <w:tcPr>
            <w:tcW w:w="2410" w:type="dxa"/>
          </w:tcPr>
          <w:p w:rsidR="00B373F6" w:rsidRPr="00B373F6" w:rsidRDefault="00B373F6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rektaltuber</w:t>
            </w:r>
          </w:p>
        </w:tc>
      </w:tr>
    </w:tbl>
    <w:p w:rsidR="00246F98" w:rsidRDefault="00246F98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:rsidR="00834F3A" w:rsidRPr="0057728E" w:rsidRDefault="00B373F6">
      <w:pPr>
        <w:tabs>
          <w:tab w:val="left" w:pos="-720"/>
        </w:tabs>
        <w:suppressAutoHyphens/>
        <w:rPr>
          <w:rFonts w:ascii="Times New Roman" w:hAnsi="Times New Roman"/>
          <w:b/>
          <w:sz w:val="24"/>
        </w:rPr>
      </w:pPr>
      <w:r w:rsidRPr="00573F67">
        <w:rPr>
          <w:rFonts w:ascii="Times New Roman" w:hAnsi="Times New Roman"/>
          <w:b/>
          <w:sz w:val="24"/>
        </w:rPr>
        <w:t>Utstyr</w:t>
      </w:r>
    </w:p>
    <w:tbl>
      <w:tblPr>
        <w:tblStyle w:val="Tabellrutenett"/>
        <w:tblW w:w="0" w:type="auto"/>
        <w:tblLook w:val="04A0"/>
      </w:tblPr>
      <w:tblGrid>
        <w:gridCol w:w="1955"/>
        <w:gridCol w:w="1956"/>
        <w:gridCol w:w="1956"/>
        <w:gridCol w:w="1956"/>
        <w:gridCol w:w="1956"/>
      </w:tblGrid>
      <w:tr w:rsidR="0057728E" w:rsidTr="00C84B60">
        <w:tc>
          <w:tcPr>
            <w:tcW w:w="1955" w:type="dxa"/>
          </w:tcPr>
          <w:p w:rsidR="0057728E" w:rsidRDefault="0057728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Sprøyter:</w:t>
            </w:r>
          </w:p>
        </w:tc>
        <w:tc>
          <w:tcPr>
            <w:tcW w:w="1956" w:type="dxa"/>
          </w:tcPr>
          <w:p w:rsidR="0057728E" w:rsidRDefault="0057728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x 2 ml</w:t>
            </w:r>
          </w:p>
        </w:tc>
        <w:tc>
          <w:tcPr>
            <w:tcW w:w="1956" w:type="dxa"/>
          </w:tcPr>
          <w:p w:rsidR="0057728E" w:rsidRDefault="0057728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 x 5 ml</w:t>
            </w:r>
          </w:p>
        </w:tc>
        <w:tc>
          <w:tcPr>
            <w:tcW w:w="3912" w:type="dxa"/>
            <w:gridSpan w:val="2"/>
          </w:tcPr>
          <w:p w:rsidR="0057728E" w:rsidRDefault="0057728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x 10 ml</w:t>
            </w:r>
          </w:p>
        </w:tc>
      </w:tr>
      <w:tr w:rsidR="0057728E" w:rsidTr="0057728E">
        <w:tc>
          <w:tcPr>
            <w:tcW w:w="1955" w:type="dxa"/>
          </w:tcPr>
          <w:p w:rsidR="0057728E" w:rsidRDefault="0057728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Kanyler:</w:t>
            </w:r>
          </w:p>
        </w:tc>
        <w:tc>
          <w:tcPr>
            <w:tcW w:w="1956" w:type="dxa"/>
          </w:tcPr>
          <w:p w:rsidR="0057728E" w:rsidRDefault="0057728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</w:rPr>
              <w:t>venfloner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(f.eks. 1,2 mm)</w:t>
            </w:r>
          </w:p>
        </w:tc>
        <w:tc>
          <w:tcPr>
            <w:tcW w:w="1956" w:type="dxa"/>
          </w:tcPr>
          <w:p w:rsidR="0057728E" w:rsidRDefault="0057728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opptrekk (f.eks. 19G x 1 ½")</w:t>
            </w:r>
          </w:p>
        </w:tc>
        <w:tc>
          <w:tcPr>
            <w:tcW w:w="1956" w:type="dxa"/>
          </w:tcPr>
          <w:p w:rsidR="0057728E" w:rsidRDefault="0057728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</w:rPr>
              <w:t>i.m</w:t>
            </w:r>
            <w:proofErr w:type="spellEnd"/>
            <w:r>
              <w:rPr>
                <w:rFonts w:ascii="Times New Roman" w:hAnsi="Times New Roman"/>
                <w:sz w:val="24"/>
              </w:rPr>
              <w:t>. (f.eks. 21G x 1 ½")</w:t>
            </w:r>
          </w:p>
        </w:tc>
        <w:tc>
          <w:tcPr>
            <w:tcW w:w="1956" w:type="dxa"/>
          </w:tcPr>
          <w:p w:rsidR="0057728E" w:rsidRDefault="0057728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sz w:val="24"/>
              </w:rPr>
              <w:t>s.c</w:t>
            </w:r>
            <w:proofErr w:type="spellEnd"/>
            <w:r>
              <w:rPr>
                <w:rFonts w:ascii="Times New Roman" w:hAnsi="Times New Roman"/>
                <w:sz w:val="24"/>
              </w:rPr>
              <w:t>. (f.eks. 23G x 1")</w:t>
            </w:r>
          </w:p>
        </w:tc>
      </w:tr>
      <w:tr w:rsidR="0057728E" w:rsidTr="00637604">
        <w:tc>
          <w:tcPr>
            <w:tcW w:w="1955" w:type="dxa"/>
          </w:tcPr>
          <w:p w:rsidR="0057728E" w:rsidRDefault="0057728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Annet:</w:t>
            </w:r>
          </w:p>
        </w:tc>
        <w:tc>
          <w:tcPr>
            <w:tcW w:w="1956" w:type="dxa"/>
          </w:tcPr>
          <w:p w:rsidR="0057728E" w:rsidRDefault="0057728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 w:rsidRPr="00834F3A">
              <w:rPr>
                <w:rFonts w:ascii="Times New Roman" w:hAnsi="Times New Roman"/>
                <w:sz w:val="24"/>
              </w:rPr>
              <w:t>Staseslange</w:t>
            </w:r>
          </w:p>
        </w:tc>
        <w:tc>
          <w:tcPr>
            <w:tcW w:w="1956" w:type="dxa"/>
          </w:tcPr>
          <w:p w:rsidR="0057728E" w:rsidRDefault="0057728E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r w:rsidRPr="00834F3A">
              <w:rPr>
                <w:rFonts w:ascii="Times New Roman" w:hAnsi="Times New Roman"/>
                <w:sz w:val="24"/>
              </w:rPr>
              <w:t>Spritputer</w:t>
            </w:r>
          </w:p>
        </w:tc>
        <w:tc>
          <w:tcPr>
            <w:tcW w:w="3912" w:type="dxa"/>
            <w:gridSpan w:val="2"/>
          </w:tcPr>
          <w:p w:rsidR="0057728E" w:rsidRDefault="00255E1C">
            <w:pPr>
              <w:tabs>
                <w:tab w:val="left" w:pos="-720"/>
              </w:tabs>
              <w:suppressAutoHyphens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Nacl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til </w:t>
            </w:r>
            <w:proofErr w:type="spellStart"/>
            <w:r>
              <w:rPr>
                <w:rFonts w:ascii="Times New Roman" w:hAnsi="Times New Roman"/>
                <w:sz w:val="24"/>
              </w:rPr>
              <w:t>i.v</w:t>
            </w:r>
            <w:proofErr w:type="spellEnd"/>
            <w:r>
              <w:rPr>
                <w:rFonts w:ascii="Times New Roman" w:hAnsi="Times New Roman"/>
                <w:sz w:val="24"/>
              </w:rPr>
              <w:t>. bruk</w:t>
            </w:r>
          </w:p>
        </w:tc>
      </w:tr>
    </w:tbl>
    <w:p w:rsidR="004D3976" w:rsidRDefault="004D3976">
      <w:pPr>
        <w:tabs>
          <w:tab w:val="left" w:pos="-720"/>
        </w:tabs>
        <w:suppressAutoHyphens/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Pr="004D3976" w:rsidRDefault="004D3976" w:rsidP="004D3976">
      <w:pPr>
        <w:rPr>
          <w:rFonts w:ascii="Times New Roman" w:hAnsi="Times New Roman"/>
          <w:sz w:val="24"/>
        </w:rPr>
      </w:pPr>
    </w:p>
    <w:p w:rsidR="004D3976" w:rsidRDefault="004D3976" w:rsidP="004D3976">
      <w:pPr>
        <w:rPr>
          <w:rFonts w:ascii="Times New Roman" w:hAnsi="Times New Roman"/>
          <w:sz w:val="24"/>
        </w:rPr>
      </w:pPr>
    </w:p>
    <w:p w:rsidR="004D3976" w:rsidRDefault="004D3976" w:rsidP="004D3976">
      <w:pPr>
        <w:rPr>
          <w:rFonts w:ascii="Times New Roman" w:hAnsi="Times New Roman"/>
          <w:sz w:val="24"/>
        </w:rPr>
      </w:pPr>
    </w:p>
    <w:p w:rsidR="00AD151D" w:rsidRPr="004D3976" w:rsidRDefault="00AD151D" w:rsidP="004D3976">
      <w:pPr>
        <w:jc w:val="right"/>
        <w:rPr>
          <w:rFonts w:ascii="Times New Roman" w:hAnsi="Times New Roman"/>
          <w:sz w:val="24"/>
        </w:rPr>
      </w:pPr>
    </w:p>
    <w:sectPr w:rsidR="00AD151D" w:rsidRPr="004D3976" w:rsidSect="004D3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4"/>
      <w:pgMar w:top="1134" w:right="1134" w:bottom="1134" w:left="1134" w:header="851" w:footer="317" w:gutter="0"/>
      <w:pgNumType w:start="1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D5C" w:rsidRDefault="004D0D5C">
      <w:r>
        <w:separator/>
      </w:r>
    </w:p>
  </w:endnote>
  <w:endnote w:type="continuationSeparator" w:id="0">
    <w:p w:rsidR="004D0D5C" w:rsidRDefault="004D0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A9D" w:rsidRDefault="00BC2A9D">
    <w:pPr>
      <w:pStyle w:val="Bunn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E1C" w:rsidRPr="00255E1C" w:rsidRDefault="00255E1C" w:rsidP="00255E1C">
    <w:pPr>
      <w:pStyle w:val="Bunntekst"/>
      <w:rPr>
        <w:rFonts w:asciiTheme="minorHAnsi" w:hAnsiTheme="minorHAnsi"/>
        <w:sz w:val="22"/>
        <w:szCs w:val="22"/>
      </w:rPr>
    </w:pPr>
    <w:r w:rsidRPr="00255E1C">
      <w:rPr>
        <w:rFonts w:asciiTheme="minorHAnsi" w:hAnsiTheme="minorHAnsi"/>
        <w:sz w:val="22"/>
        <w:szCs w:val="22"/>
      </w:rPr>
      <w:t>Vedlegg til prosedyren ”Oppbevaring og kont</w:t>
    </w:r>
    <w:r w:rsidR="00BC2A9D">
      <w:rPr>
        <w:rFonts w:asciiTheme="minorHAnsi" w:hAnsiTheme="minorHAnsi"/>
        <w:sz w:val="22"/>
        <w:szCs w:val="22"/>
      </w:rPr>
      <w:t xml:space="preserve">roll av </w:t>
    </w:r>
    <w:r w:rsidR="00BC2A9D">
      <w:rPr>
        <w:rFonts w:asciiTheme="minorHAnsi" w:hAnsiTheme="minorHAnsi"/>
        <w:sz w:val="22"/>
        <w:szCs w:val="22"/>
      </w:rPr>
      <w:t>legemidler</w:t>
    </w:r>
    <w:r w:rsidRPr="00255E1C">
      <w:rPr>
        <w:rFonts w:asciiTheme="minorHAnsi" w:hAnsiTheme="minorHAnsi"/>
        <w:sz w:val="22"/>
        <w:szCs w:val="22"/>
      </w:rPr>
      <w:t>”</w:t>
    </w:r>
  </w:p>
  <w:p w:rsidR="00255E1C" w:rsidRDefault="00255E1C">
    <w:pPr>
      <w:pStyle w:val="Bunn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A9D" w:rsidRDefault="00BC2A9D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D5C" w:rsidRDefault="004D0D5C">
      <w:r>
        <w:separator/>
      </w:r>
    </w:p>
  </w:footnote>
  <w:footnote w:type="continuationSeparator" w:id="0">
    <w:p w:rsidR="004D0D5C" w:rsidRDefault="004D0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A9D" w:rsidRDefault="00BC2A9D">
    <w:pPr>
      <w:pStyle w:val="Top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935" w:type="dxa"/>
      <w:tblLayout w:type="fixed"/>
      <w:tblCellMar>
        <w:left w:w="28" w:type="dxa"/>
        <w:right w:w="28" w:type="dxa"/>
      </w:tblCellMar>
      <w:tblLook w:val="0000"/>
    </w:tblPr>
    <w:tblGrid>
      <w:gridCol w:w="8935"/>
    </w:tblGrid>
    <w:tr w:rsidR="00255E1C" w:rsidTr="0082436F">
      <w:trPr>
        <w:cantSplit/>
        <w:trHeight w:hRule="exact" w:val="380"/>
      </w:trPr>
      <w:tc>
        <w:tcPr>
          <w:tcW w:w="7557" w:type="dxa"/>
        </w:tcPr>
        <w:p w:rsidR="00255E1C" w:rsidRPr="00255E1C" w:rsidRDefault="00255E1C" w:rsidP="0082436F">
          <w:pPr>
            <w:pStyle w:val="Topptekst"/>
            <w:spacing w:before="40"/>
            <w:rPr>
              <w:rFonts w:asciiTheme="minorHAnsi" w:hAnsiTheme="minorHAnsi"/>
              <w:i/>
              <w:sz w:val="32"/>
              <w:szCs w:val="32"/>
            </w:rPr>
          </w:pPr>
          <w:r w:rsidRPr="00255E1C">
            <w:rPr>
              <w:rFonts w:asciiTheme="minorHAnsi" w:hAnsiTheme="minorHAnsi"/>
              <w:sz w:val="32"/>
              <w:szCs w:val="32"/>
            </w:rPr>
            <w:t>Oslo kommune</w:t>
          </w:r>
          <w:r w:rsidRPr="00255E1C">
            <w:rPr>
              <w:rFonts w:asciiTheme="minorHAnsi" w:hAnsiTheme="minorHAnsi"/>
              <w:i/>
              <w:sz w:val="32"/>
              <w:szCs w:val="32"/>
            </w:rPr>
            <w:ptab w:relativeTo="margin" w:alignment="center" w:leader="none"/>
          </w:r>
          <w:r w:rsidRPr="00255E1C">
            <w:rPr>
              <w:rFonts w:asciiTheme="minorHAnsi" w:hAnsiTheme="minorHAnsi"/>
              <w:i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255E1C" w:rsidRPr="00255E1C" w:rsidRDefault="00255E1C" w:rsidP="0082436F">
          <w:pPr>
            <w:pStyle w:val="Topptekst"/>
            <w:spacing w:before="40"/>
            <w:rPr>
              <w:rFonts w:asciiTheme="minorHAnsi" w:hAnsiTheme="minorHAnsi"/>
              <w:sz w:val="32"/>
              <w:szCs w:val="32"/>
            </w:rPr>
          </w:pPr>
          <w:r w:rsidRPr="00255E1C">
            <w:rPr>
              <w:rFonts w:asciiTheme="minorHAnsi" w:hAnsiTheme="minorHAnsi"/>
              <w:i/>
              <w:sz w:val="32"/>
              <w:szCs w:val="32"/>
            </w:rPr>
            <w:t xml:space="preserve"> prosedyren ”Oppbevaring og kontroll av legemidler og akuttskrin</w:t>
          </w:r>
        </w:p>
      </w:tc>
    </w:tr>
    <w:tr w:rsidR="00255E1C" w:rsidTr="0082436F">
      <w:trPr>
        <w:cantSplit/>
      </w:trPr>
      <w:tc>
        <w:tcPr>
          <w:tcW w:w="7557" w:type="dxa"/>
        </w:tcPr>
        <w:p w:rsidR="00255E1C" w:rsidRPr="00255E1C" w:rsidRDefault="00255E1C" w:rsidP="00255E1C">
          <w:pPr>
            <w:pStyle w:val="Topptekst"/>
            <w:tabs>
              <w:tab w:val="clear" w:pos="4536"/>
              <w:tab w:val="clear" w:pos="9072"/>
              <w:tab w:val="left" w:pos="3360"/>
            </w:tabs>
            <w:rPr>
              <w:rFonts w:asciiTheme="minorHAnsi" w:hAnsiTheme="minorHAnsi"/>
              <w:b/>
              <w:sz w:val="32"/>
              <w:szCs w:val="32"/>
            </w:rPr>
          </w:pPr>
          <w:r w:rsidRPr="00255E1C">
            <w:rPr>
              <w:rFonts w:asciiTheme="minorHAnsi" w:hAnsiTheme="minorHAnsi"/>
              <w:b/>
              <w:sz w:val="32"/>
              <w:szCs w:val="32"/>
            </w:rPr>
            <w:t>Sykehjemsetaten</w:t>
          </w:r>
          <w:r w:rsidRPr="00255E1C">
            <w:rPr>
              <w:rFonts w:asciiTheme="minorHAnsi" w:hAnsiTheme="minorHAnsi"/>
              <w:b/>
              <w:sz w:val="32"/>
              <w:szCs w:val="32"/>
            </w:rPr>
            <w:tab/>
          </w:r>
        </w:p>
      </w:tc>
    </w:tr>
  </w:tbl>
  <w:p w:rsidR="00B373F6" w:rsidRPr="00AD151D" w:rsidRDefault="00B373F6" w:rsidP="00A11352">
    <w:pPr>
      <w:pStyle w:val="Topptekst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A9D" w:rsidRDefault="00BC2A9D">
    <w:pPr>
      <w:pStyle w:val="Top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2DAC"/>
    <w:multiLevelType w:val="hybridMultilevel"/>
    <w:tmpl w:val="BDF4EA12"/>
    <w:lvl w:ilvl="0" w:tplc="33966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025865"/>
    <w:multiLevelType w:val="hybridMultilevel"/>
    <w:tmpl w:val="A3A80786"/>
    <w:lvl w:ilvl="0" w:tplc="70ACF70C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 w:val="0"/>
        <w:color w:val="auto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2A0E85"/>
    <w:multiLevelType w:val="multilevel"/>
    <w:tmpl w:val="A3C8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656584"/>
    <w:multiLevelType w:val="hybridMultilevel"/>
    <w:tmpl w:val="95820D4E"/>
    <w:lvl w:ilvl="0" w:tplc="041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80559B2"/>
    <w:multiLevelType w:val="hybridMultilevel"/>
    <w:tmpl w:val="C4080B44"/>
    <w:lvl w:ilvl="0" w:tplc="83B64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39560B"/>
    <w:rsid w:val="000B44CD"/>
    <w:rsid w:val="001019D8"/>
    <w:rsid w:val="00197F51"/>
    <w:rsid w:val="00205E76"/>
    <w:rsid w:val="00242763"/>
    <w:rsid w:val="00246F98"/>
    <w:rsid w:val="00255E1C"/>
    <w:rsid w:val="002F6AFE"/>
    <w:rsid w:val="0039560B"/>
    <w:rsid w:val="003C2484"/>
    <w:rsid w:val="003F12F7"/>
    <w:rsid w:val="0042774C"/>
    <w:rsid w:val="0044122E"/>
    <w:rsid w:val="004D0D5C"/>
    <w:rsid w:val="004D3976"/>
    <w:rsid w:val="00573F67"/>
    <w:rsid w:val="0057728E"/>
    <w:rsid w:val="005C09EE"/>
    <w:rsid w:val="00686D2B"/>
    <w:rsid w:val="00702E33"/>
    <w:rsid w:val="00795A64"/>
    <w:rsid w:val="007B7006"/>
    <w:rsid w:val="007D5E88"/>
    <w:rsid w:val="007D7065"/>
    <w:rsid w:val="00834F3A"/>
    <w:rsid w:val="0085273F"/>
    <w:rsid w:val="00975CEC"/>
    <w:rsid w:val="00A01633"/>
    <w:rsid w:val="00A0293C"/>
    <w:rsid w:val="00A11352"/>
    <w:rsid w:val="00AD151D"/>
    <w:rsid w:val="00AD31E5"/>
    <w:rsid w:val="00B373F6"/>
    <w:rsid w:val="00B373F7"/>
    <w:rsid w:val="00BC2A9D"/>
    <w:rsid w:val="00BF3A43"/>
    <w:rsid w:val="00D25B96"/>
    <w:rsid w:val="00D50977"/>
    <w:rsid w:val="00D601E2"/>
    <w:rsid w:val="00D6520A"/>
    <w:rsid w:val="00D76B0F"/>
    <w:rsid w:val="00E00CD1"/>
    <w:rsid w:val="00E10C2D"/>
    <w:rsid w:val="00E73512"/>
    <w:rsid w:val="00EA7B57"/>
    <w:rsid w:val="00F8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0CD1"/>
    <w:rPr>
      <w:rFonts w:ascii="Courier New" w:hAnsi="Courier New"/>
    </w:rPr>
  </w:style>
  <w:style w:type="paragraph" w:styleId="Overskrift1">
    <w:name w:val="heading 1"/>
    <w:basedOn w:val="Normal"/>
    <w:next w:val="Normal"/>
    <w:qFormat/>
    <w:rsid w:val="00E00CD1"/>
    <w:pPr>
      <w:keepNext/>
      <w:tabs>
        <w:tab w:val="left" w:pos="-720"/>
      </w:tabs>
      <w:suppressAutoHyphens/>
      <w:outlineLvl w:val="0"/>
    </w:pPr>
    <w:rPr>
      <w:rFonts w:ascii="Times New Roman" w:hAnsi="Times New Roman"/>
      <w:sz w:val="28"/>
    </w:rPr>
  </w:style>
  <w:style w:type="paragraph" w:styleId="Overskrift2">
    <w:name w:val="heading 2"/>
    <w:basedOn w:val="Normal"/>
    <w:next w:val="Normal"/>
    <w:qFormat/>
    <w:rsid w:val="00E00CD1"/>
    <w:pPr>
      <w:keepNext/>
      <w:tabs>
        <w:tab w:val="left" w:pos="-720"/>
      </w:tabs>
      <w:suppressAutoHyphens/>
      <w:outlineLvl w:val="1"/>
    </w:pPr>
    <w:rPr>
      <w:rFonts w:ascii="Times New Roman" w:hAnsi="Times New Roman"/>
      <w:b/>
      <w:iCs/>
      <w:color w:val="FF0000"/>
      <w:sz w:val="24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E00CD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686D2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686D2B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242763"/>
  </w:style>
  <w:style w:type="table" w:styleId="Tabellrutenett">
    <w:name w:val="Table Grid"/>
    <w:basedOn w:val="Vanligtabell"/>
    <w:rsid w:val="00B373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pptekstTegn">
    <w:name w:val="Topptekst Tegn"/>
    <w:basedOn w:val="Standardskriftforavsnitt"/>
    <w:link w:val="Topptekst"/>
    <w:uiPriority w:val="99"/>
    <w:rsid w:val="00255E1C"/>
    <w:rPr>
      <w:rFonts w:ascii="Courier New" w:hAnsi="Courier New"/>
    </w:rPr>
  </w:style>
  <w:style w:type="character" w:customStyle="1" w:styleId="BunntekstTegn">
    <w:name w:val="Bunntekst Tegn"/>
    <w:basedOn w:val="Standardskriftforavsnitt"/>
    <w:link w:val="Bunntekst"/>
    <w:uiPriority w:val="99"/>
    <w:rsid w:val="00255E1C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115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Ivar C Walseth</dc:creator>
  <cp:keywords/>
  <dc:description/>
  <cp:lastModifiedBy>sye123305</cp:lastModifiedBy>
  <cp:revision>12</cp:revision>
  <cp:lastPrinted>2012-06-21T07:59:00Z</cp:lastPrinted>
  <dcterms:created xsi:type="dcterms:W3CDTF">2012-06-21T07:51:00Z</dcterms:created>
  <dcterms:modified xsi:type="dcterms:W3CDTF">2012-08-21T06:35:00Z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-1993417463</vt:i4>
  </property>
  <property fmtid="{D5CDD505-2E9C-101B-9397-08002B2CF9AE}" pid="3" name="_NewReviewCycle">
    <vt:lpwstr/>
  </property>
  <property fmtid="{D5CDD505-2E9C-101B-9397-08002B2CF9AE}" pid="4" name="_EmailSubject">
    <vt:lpwstr>vedlegg</vt:lpwstr>
  </property>
  <property fmtid="{D5CDD505-2E9C-101B-9397-08002B2CF9AE}" pid="5" name="_AuthorEmail">
    <vt:lpwstr>Marianne.Munkerud@diakonsyk.no</vt:lpwstr>
  </property>
  <property fmtid="{D5CDD505-2E9C-101B-9397-08002B2CF9AE}" pid="6" name="_AuthorEmailDisplayName">
    <vt:lpwstr>Marianne Winther Munkerud</vt:lpwstr>
  </property>
  <property fmtid="{D5CDD505-2E9C-101B-9397-08002B2CF9AE}" pid="7" name="_ReviewingToolsShownOnce">
    <vt:lpwstr/>
  </property>
</Properties>
</file>